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A93" w:rsidRDefault="00C51A93" w:rsidP="00C51A93">
      <w:pPr>
        <w:keepNext/>
        <w:keepLines/>
        <w:spacing w:after="30" w:line="256" w:lineRule="auto"/>
        <w:ind w:right="845"/>
        <w:jc w:val="center"/>
        <w:outlineLvl w:val="0"/>
        <w:rPr>
          <w:rFonts w:ascii="Times New Roman" w:eastAsia="Times New Roman" w:hAnsi="Times New Roman" w:cs="Times New Roman"/>
          <w:b/>
          <w:color w:val="000000"/>
          <w:sz w:val="28"/>
          <w:lang w:eastAsia="ru-RU"/>
        </w:rPr>
      </w:pPr>
      <w:r w:rsidRPr="00C51A93">
        <w:rPr>
          <w:rFonts w:ascii="Times New Roman" w:eastAsia="Times New Roman" w:hAnsi="Times New Roman" w:cs="Times New Roman"/>
          <w:b/>
          <w:color w:val="000000"/>
          <w:sz w:val="28"/>
          <w:lang w:eastAsia="ru-RU"/>
        </w:rPr>
        <w:t>ПОЛОЖЕНИЕ</w:t>
      </w:r>
    </w:p>
    <w:p w:rsidR="00C51A93" w:rsidRPr="00C51A93" w:rsidRDefault="00C51A93" w:rsidP="00C51A93">
      <w:pPr>
        <w:keepNext/>
        <w:keepLines/>
        <w:spacing w:after="30" w:line="256" w:lineRule="auto"/>
        <w:ind w:right="845"/>
        <w:jc w:val="center"/>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о </w:t>
      </w:r>
      <w:proofErr w:type="spellStart"/>
      <w:r>
        <w:rPr>
          <w:rFonts w:ascii="Times New Roman" w:eastAsia="Times New Roman" w:hAnsi="Times New Roman" w:cs="Times New Roman"/>
          <w:b/>
          <w:color w:val="000000"/>
          <w:sz w:val="28"/>
          <w:lang w:eastAsia="ru-RU"/>
        </w:rPr>
        <w:t>бракеражной</w:t>
      </w:r>
      <w:proofErr w:type="spellEnd"/>
      <w:r>
        <w:rPr>
          <w:rFonts w:ascii="Times New Roman" w:eastAsia="Times New Roman" w:hAnsi="Times New Roman" w:cs="Times New Roman"/>
          <w:b/>
          <w:color w:val="000000"/>
          <w:sz w:val="28"/>
          <w:lang w:eastAsia="ru-RU"/>
        </w:rPr>
        <w:t xml:space="preserve"> комиссии в </w:t>
      </w:r>
      <w:r w:rsidRPr="00C51A93">
        <w:rPr>
          <w:rFonts w:ascii="Times New Roman" w:eastAsia="Times New Roman" w:hAnsi="Times New Roman" w:cs="Times New Roman"/>
          <w:b/>
          <w:color w:val="000000"/>
          <w:sz w:val="28"/>
          <w:highlight w:val="yellow"/>
          <w:lang w:eastAsia="ru-RU"/>
        </w:rPr>
        <w:t xml:space="preserve">МОБУ СОШ имени Ж.Г. </w:t>
      </w:r>
      <w:proofErr w:type="spellStart"/>
      <w:r w:rsidRPr="00C51A93">
        <w:rPr>
          <w:rFonts w:ascii="Times New Roman" w:eastAsia="Times New Roman" w:hAnsi="Times New Roman" w:cs="Times New Roman"/>
          <w:b/>
          <w:color w:val="000000"/>
          <w:sz w:val="28"/>
          <w:highlight w:val="yellow"/>
          <w:lang w:eastAsia="ru-RU"/>
        </w:rPr>
        <w:t>Киекбаева</w:t>
      </w:r>
      <w:proofErr w:type="spellEnd"/>
      <w:r w:rsidRPr="00C51A93">
        <w:rPr>
          <w:rFonts w:ascii="Times New Roman" w:eastAsia="Times New Roman" w:hAnsi="Times New Roman" w:cs="Times New Roman"/>
          <w:b/>
          <w:color w:val="000000"/>
          <w:sz w:val="28"/>
          <w:highlight w:val="yellow"/>
          <w:lang w:eastAsia="ru-RU"/>
        </w:rPr>
        <w:t xml:space="preserve"> с. </w:t>
      </w:r>
      <w:proofErr w:type="spellStart"/>
      <w:r w:rsidRPr="00C51A93">
        <w:rPr>
          <w:rFonts w:ascii="Times New Roman" w:eastAsia="Times New Roman" w:hAnsi="Times New Roman" w:cs="Times New Roman"/>
          <w:b/>
          <w:color w:val="000000"/>
          <w:sz w:val="28"/>
          <w:highlight w:val="yellow"/>
          <w:lang w:eastAsia="ru-RU"/>
        </w:rPr>
        <w:t>Саитбаба</w:t>
      </w:r>
      <w:proofErr w:type="spellEnd"/>
      <w:r w:rsidRPr="00C51A93">
        <w:rPr>
          <w:rFonts w:ascii="Times New Roman" w:eastAsia="Times New Roman" w:hAnsi="Times New Roman" w:cs="Times New Roman"/>
          <w:b/>
          <w:color w:val="000000"/>
          <w:sz w:val="28"/>
          <w:lang w:eastAsia="ru-RU"/>
        </w:rPr>
        <w:t xml:space="preserve"> </w:t>
      </w:r>
    </w:p>
    <w:p w:rsidR="00C51A93" w:rsidRPr="00C51A93" w:rsidRDefault="00C51A93" w:rsidP="00C51A93">
      <w:pPr>
        <w:spacing w:after="0" w:line="288" w:lineRule="auto"/>
        <w:ind w:left="3911" w:right="2181" w:hanging="232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u w:val="single" w:color="000000"/>
          <w:lang w:eastAsia="ru-RU"/>
        </w:rPr>
        <w:t>1. Общие положения</w:t>
      </w:r>
    </w:p>
    <w:p w:rsidR="00C51A93" w:rsidRPr="00C51A93" w:rsidRDefault="00C51A93" w:rsidP="00C51A93">
      <w:pPr>
        <w:spacing w:after="23" w:line="256" w:lineRule="auto"/>
        <w:ind w:right="67"/>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pStyle w:val="a3"/>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proofErr w:type="spellStart"/>
      <w:r w:rsidRPr="00C51A93">
        <w:rPr>
          <w:rFonts w:ascii="Times New Roman" w:eastAsia="Times New Roman" w:hAnsi="Times New Roman" w:cs="Times New Roman"/>
          <w:color w:val="000000"/>
          <w:sz w:val="24"/>
          <w:lang w:eastAsia="ru-RU"/>
        </w:rPr>
        <w:t>Бракеражная</w:t>
      </w:r>
      <w:proofErr w:type="spellEnd"/>
      <w:r w:rsidRPr="00C51A93">
        <w:rPr>
          <w:rFonts w:ascii="Times New Roman" w:eastAsia="Times New Roman" w:hAnsi="Times New Roman" w:cs="Times New Roman"/>
          <w:color w:val="000000"/>
          <w:sz w:val="24"/>
          <w:lang w:eastAsia="ru-RU"/>
        </w:rPr>
        <w:t xml:space="preserve"> комиссия создается приказом руководителя общеобразовательного учреждения в начале учебного года.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proofErr w:type="spellStart"/>
      <w:r w:rsidRPr="00C51A93">
        <w:rPr>
          <w:rFonts w:ascii="Times New Roman" w:eastAsia="Times New Roman" w:hAnsi="Times New Roman" w:cs="Times New Roman"/>
          <w:color w:val="000000"/>
          <w:sz w:val="24"/>
          <w:lang w:eastAsia="ru-RU"/>
        </w:rPr>
        <w:t>Бракеражная</w:t>
      </w:r>
      <w:proofErr w:type="spellEnd"/>
      <w:r w:rsidRPr="00C51A93">
        <w:rPr>
          <w:rFonts w:ascii="Times New Roman" w:eastAsia="Times New Roman" w:hAnsi="Times New Roman" w:cs="Times New Roman"/>
          <w:color w:val="000000"/>
          <w:sz w:val="24"/>
          <w:lang w:eastAsia="ru-RU"/>
        </w:rPr>
        <w:t xml:space="preserve"> комиссия осуществляет контроль за доброкачественностью готовой</w:t>
      </w:r>
      <w:bookmarkStart w:id="0" w:name="_GoBack"/>
      <w:r w:rsidRPr="00C51A93">
        <w:rPr>
          <w:rFonts w:ascii="Times New Roman" w:eastAsia="Times New Roman" w:hAnsi="Times New Roman" w:cs="Times New Roman"/>
          <w:color w:val="000000"/>
          <w:sz w:val="24"/>
          <w:lang w:eastAsia="ru-RU"/>
        </w:rPr>
        <w:t xml:space="preserve"> </w:t>
      </w:r>
      <w:bookmarkEnd w:id="0"/>
      <w:r w:rsidRPr="00C51A93">
        <w:rPr>
          <w:rFonts w:ascii="Times New Roman" w:eastAsia="Times New Roman" w:hAnsi="Times New Roman" w:cs="Times New Roman"/>
          <w:color w:val="000000"/>
          <w:sz w:val="24"/>
          <w:lang w:eastAsia="ru-RU"/>
        </w:rPr>
        <w:t xml:space="preserve">продукции, который проводится органолептическим методом.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Выдача готовой продукции проводится только после снятия пробы и записи в </w:t>
      </w:r>
      <w:proofErr w:type="spellStart"/>
      <w:r w:rsidRPr="00C51A93">
        <w:rPr>
          <w:rFonts w:ascii="Times New Roman" w:eastAsia="Times New Roman" w:hAnsi="Times New Roman" w:cs="Times New Roman"/>
          <w:color w:val="000000"/>
          <w:sz w:val="24"/>
          <w:lang w:eastAsia="ru-RU"/>
        </w:rPr>
        <w:t>бракеражном</w:t>
      </w:r>
      <w:proofErr w:type="spellEnd"/>
      <w:r w:rsidRPr="00C51A93">
        <w:rPr>
          <w:rFonts w:ascii="Times New Roman" w:eastAsia="Times New Roman" w:hAnsi="Times New Roman" w:cs="Times New Roman"/>
          <w:color w:val="000000"/>
          <w:sz w:val="24"/>
          <w:lang w:eastAsia="ru-RU"/>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Лица, проводящие органолептическую оценку пищи должны быть ознакомлены методикой проведения данного анализа. </w:t>
      </w:r>
    </w:p>
    <w:p w:rsidR="00C51A93" w:rsidRPr="00C51A93" w:rsidRDefault="00C51A93" w:rsidP="00C51A93">
      <w:pPr>
        <w:spacing w:after="0" w:line="256" w:lineRule="auto"/>
        <w:ind w:firstLine="709"/>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2. Методика органолептической оценки пищи</w:t>
      </w:r>
      <w:r w:rsidRPr="00C51A93">
        <w:rPr>
          <w:rFonts w:ascii="Times New Roman" w:eastAsia="Times New Roman" w:hAnsi="Times New Roman" w:cs="Times New Roman"/>
          <w:b/>
          <w:i/>
          <w:color w:val="000000"/>
          <w:sz w:val="24"/>
          <w:u w:color="000000"/>
          <w:lang w:eastAsia="ru-RU"/>
        </w:rPr>
        <w:t xml:space="preserve"> </w:t>
      </w:r>
    </w:p>
    <w:p w:rsidR="00C51A93" w:rsidRPr="00C51A93" w:rsidRDefault="00C51A93" w:rsidP="00C51A93">
      <w:pPr>
        <w:spacing w:after="0" w:line="256" w:lineRule="auto"/>
        <w:ind w:firstLine="70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2.3. Вкус пищи, как и запах, следует устанавливать при характерной для нее температуре.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3. Органолептическая оценка первых блюд</w:t>
      </w:r>
      <w:r w:rsidRPr="00C51A93">
        <w:rPr>
          <w:rFonts w:ascii="Times New Roman" w:eastAsia="Times New Roman" w:hAnsi="Times New Roman" w:cs="Times New Roman"/>
          <w:color w:val="000000"/>
          <w:sz w:val="24"/>
          <w:u w:color="000000"/>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lastRenderedPageBreak/>
        <w:t xml:space="preserve">3.4. При проверке пюре образных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недосоленной,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4. Органолептическая оценка вторых блюд</w:t>
      </w:r>
      <w:r w:rsidRPr="00C51A93">
        <w:rPr>
          <w:rFonts w:ascii="Times New Roman" w:eastAsia="Times New Roman" w:hAnsi="Times New Roman" w:cs="Times New Roman"/>
          <w:color w:val="000000"/>
          <w:sz w:val="24"/>
          <w:u w:color="000000"/>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4.1. В блюдах, отпускаемых с гарниром и соусом, все составные части оцениваются отдельно. Оценка соусных блюд (гуляш, рагу) дается общая. </w:t>
      </w:r>
    </w:p>
    <w:p w:rsidR="00C51A93" w:rsidRPr="00C51A93" w:rsidRDefault="00C51A93" w:rsidP="00C51A93">
      <w:pPr>
        <w:spacing w:after="0" w:line="257" w:lineRule="auto"/>
        <w:ind w:firstLine="709"/>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4.2. Мясо птицы должно быть мягким, сочным и легко отделяться от костей.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w:t>
      </w:r>
      <w:proofErr w:type="gramStart"/>
      <w:r w:rsidRPr="00C51A93">
        <w:rPr>
          <w:rFonts w:ascii="Times New Roman" w:eastAsia="Times New Roman" w:hAnsi="Times New Roman" w:cs="Times New Roman"/>
          <w:color w:val="000000"/>
          <w:sz w:val="24"/>
          <w:lang w:eastAsia="ru-RU"/>
        </w:rPr>
        <w:t>сравнивают  с</w:t>
      </w:r>
      <w:proofErr w:type="gramEnd"/>
      <w:r w:rsidRPr="00C51A93">
        <w:rPr>
          <w:rFonts w:ascii="Times New Roman" w:eastAsia="Times New Roman" w:hAnsi="Times New Roman" w:cs="Times New Roman"/>
          <w:color w:val="000000"/>
          <w:sz w:val="24"/>
          <w:lang w:eastAsia="ru-RU"/>
        </w:rPr>
        <w:t xml:space="preserve"> запланированной по меню, что позволяет выявить </w:t>
      </w:r>
      <w:proofErr w:type="spellStart"/>
      <w:r w:rsidRPr="00C51A93">
        <w:rPr>
          <w:rFonts w:ascii="Times New Roman" w:eastAsia="Times New Roman" w:hAnsi="Times New Roman" w:cs="Times New Roman"/>
          <w:color w:val="000000"/>
          <w:sz w:val="24"/>
          <w:lang w:eastAsia="ru-RU"/>
        </w:rPr>
        <w:t>недовложение</w:t>
      </w:r>
      <w:proofErr w:type="spellEnd"/>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4.</w:t>
      </w:r>
      <w:r>
        <w:rPr>
          <w:rFonts w:ascii="Times New Roman" w:eastAsia="Times New Roman" w:hAnsi="Times New Roman" w:cs="Times New Roman"/>
          <w:color w:val="000000"/>
          <w:sz w:val="24"/>
          <w:lang w:eastAsia="ru-RU"/>
        </w:rPr>
        <w:t xml:space="preserve">4. </w:t>
      </w:r>
      <w:r w:rsidRPr="00C51A93">
        <w:rPr>
          <w:rFonts w:ascii="Times New Roman" w:eastAsia="Times New Roman" w:hAnsi="Times New Roman" w:cs="Times New Roman"/>
          <w:color w:val="000000"/>
          <w:sz w:val="24"/>
          <w:lang w:eastAsia="ru-RU"/>
        </w:rPr>
        <w:t xml:space="preserve">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 </w:t>
      </w:r>
    </w:p>
    <w:p w:rsidR="00C51A93" w:rsidRP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rsidR="00C51A93" w:rsidRP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rsid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w:t>
      </w:r>
      <w:r>
        <w:rPr>
          <w:rFonts w:ascii="Times New Roman" w:eastAsia="Times New Roman" w:hAnsi="Times New Roman" w:cs="Times New Roman"/>
          <w:color w:val="000000"/>
          <w:sz w:val="24"/>
          <w:lang w:eastAsia="ru-RU"/>
        </w:rPr>
        <w:t>ейся сохраняющей форму нарезки.</w:t>
      </w:r>
    </w:p>
    <w:p w:rsidR="00C51A93" w:rsidRPr="00C51A93" w:rsidRDefault="00C51A93" w:rsidP="00C51A93">
      <w:pPr>
        <w:spacing w:after="0" w:line="266" w:lineRule="auto"/>
        <w:ind w:left="70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u w:val="single" w:color="000000"/>
          <w:lang w:eastAsia="ru-RU"/>
        </w:rPr>
        <w:t>5. Критерии оценки качества блюд</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«Отлично» - блюдо приготовлено в соответствии с технологией.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«Хорошо» - незначительные изменения в технологии приготовления блюда, которые не привели к изменению вкуса и которые можно исправить.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lastRenderedPageBreak/>
        <w:t xml:space="preserve">«Удовлетворительно» - изменения в технологии приготовления привели к изменению вкуса и качества, которые можно исправить.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«Неудовлетворительно» - изменения в технологии приготовления блюда невозможно исправить. К раздаче не допускается, требуется замена блюда. </w:t>
      </w:r>
    </w:p>
    <w:p w:rsidR="0091050E" w:rsidRDefault="0091050E"/>
    <w:sectPr w:rsidR="009105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F80829"/>
    <w:multiLevelType w:val="multilevel"/>
    <w:tmpl w:val="7F787CDA"/>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DEA4A7E"/>
    <w:multiLevelType w:val="multilevel"/>
    <w:tmpl w:val="FBACBBC2"/>
    <w:lvl w:ilvl="0">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5CB83890"/>
    <w:multiLevelType w:val="multilevel"/>
    <w:tmpl w:val="6DC46C7E"/>
    <w:lvl w:ilvl="0">
      <w:start w:val="4"/>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5"/>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A93"/>
    <w:rsid w:val="0091050E"/>
    <w:rsid w:val="00C51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4375E-9620-45B8-8490-5AE7059B6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40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929</Words>
  <Characters>5296</Characters>
  <Application>Microsoft Office Word</Application>
  <DocSecurity>0</DocSecurity>
  <Lines>44</Lines>
  <Paragraphs>12</Paragraphs>
  <ScaleCrop>false</ScaleCrop>
  <Company/>
  <LinksUpToDate>false</LinksUpToDate>
  <CharactersWithSpaces>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2021-04-29T13:11:00Z</dcterms:created>
  <dcterms:modified xsi:type="dcterms:W3CDTF">2021-04-29T13:17:00Z</dcterms:modified>
</cp:coreProperties>
</file>